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B660F" w:rsidRPr="00995F12" w:rsidRDefault="003B660F" w:rsidP="003B660F">
      <w:pPr>
        <w:pStyle w:val="ConsPlusNormal"/>
        <w:spacing w:before="240"/>
        <w:ind w:firstLine="540"/>
        <w:jc w:val="both"/>
      </w:pPr>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ind w:firstLine="567"/>
      </w:pPr>
      <w:bookmarkStart w:id="2" w:name="_Hlk56545598"/>
      <w:r>
        <w:t xml:space="preserve">Локализация: </w:t>
      </w:r>
      <w:hyperlink r:id="rId6" w:history="1">
        <w:r w:rsidRPr="00995F12">
          <w:rPr>
            <w:rStyle w:val="a3"/>
          </w:rPr>
          <w:t>гигиена труда</w:t>
        </w:r>
      </w:hyperlink>
      <w:r>
        <w:t xml:space="preserve"> на блог-инженера.рф</w:t>
      </w:r>
      <w:bookmarkEnd w:id="2"/>
    </w:p>
    <w:p w:rsidR="003B660F" w:rsidRPr="00995F12" w:rsidRDefault="003B660F" w:rsidP="003B660F">
      <w:pPr>
        <w:pStyle w:val="ConsPlusNormal"/>
        <w:jc w:val="both"/>
      </w:pPr>
    </w:p>
    <w:p w:rsidR="003B660F" w:rsidRDefault="003B660F" w:rsidP="003B660F">
      <w:pPr>
        <w:pStyle w:val="ConsPlusNormal"/>
        <w:jc w:val="both"/>
        <w:sectPr w:rsidR="003B660F">
          <w:headerReference w:type="default" r:id="rId7"/>
          <w:footerReference w:type="default" r:id="rId8"/>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3" w:name="Par84"/>
      <w:bookmarkEnd w:id="3"/>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 Общие санитарно-эпидемиологические требования</w:t>
      </w:r>
    </w:p>
    <w:p w:rsidR="003B660F" w:rsidRPr="00995F12" w:rsidRDefault="003B660F" w:rsidP="003B660F">
      <w:pPr>
        <w:pStyle w:val="ConsPlusTitle"/>
        <w:jc w:val="center"/>
      </w:pPr>
      <w:r w:rsidRPr="00995F12">
        <w:t>к предприятиям общественного питания, направленные</w:t>
      </w:r>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B660F" w:rsidRPr="00995F12" w:rsidRDefault="003B660F" w:rsidP="003B660F">
      <w:pPr>
        <w:pStyle w:val="ConsPlusNormal"/>
        <w:spacing w:before="240"/>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B660F" w:rsidRPr="00995F12" w:rsidRDefault="003B660F" w:rsidP="003B660F">
      <w:pPr>
        <w:pStyle w:val="ConsPlusNormal"/>
        <w:spacing w:before="240"/>
        <w:ind w:firstLine="540"/>
        <w:jc w:val="both"/>
      </w:pPr>
      <w:r w:rsidRPr="00995F12">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&lt;12&gt; Федеральный закон от 30.03.1999 N 52-ФЗ "О санитарно-эпидемиологическом благополучии населения"; 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&lt;17&gt;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r w:rsidRPr="00995F12">
        <w:t>кейтерингового обслуживания по организации общественного</w:t>
      </w:r>
    </w:p>
    <w:p w:rsidR="003B660F" w:rsidRPr="00995F12" w:rsidRDefault="003B660F" w:rsidP="003B660F">
      <w:pPr>
        <w:pStyle w:val="ConsPlusTitle"/>
        <w:jc w:val="center"/>
      </w:pPr>
      <w:r w:rsidRPr="00995F12">
        <w:t>питания (кейтеринг)</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6.1. При осуществлении кейтеринга:</w:t>
      </w:r>
    </w:p>
    <w:p w:rsidR="003B660F" w:rsidRPr="00995F12" w:rsidRDefault="003B660F" w:rsidP="003B660F">
      <w:pPr>
        <w:pStyle w:val="ConsPlusNormal"/>
        <w:spacing w:before="240"/>
        <w:ind w:firstLine="540"/>
        <w:jc w:val="both"/>
      </w:pPr>
      <w:r w:rsidRPr="00995F12">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4" w:name="Par264"/>
      <w:bookmarkEnd w:id="4"/>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5" w:name="Par269"/>
      <w:bookmarkEnd w:id="5"/>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термоохладителями с соблюдением установленных условий хранения.</w:t>
      </w:r>
    </w:p>
    <w:p w:rsidR="003B660F" w:rsidRPr="00995F12" w:rsidRDefault="003B660F" w:rsidP="003B660F">
      <w:pPr>
        <w:pStyle w:val="ConsPlusNormal"/>
        <w:spacing w:before="240"/>
        <w:ind w:firstLine="540"/>
        <w:jc w:val="both"/>
      </w:pPr>
      <w:r w:rsidRPr="00995F12">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8.4.5. Допускается организация питьевого режима с использованием кипяченой питьевой 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8.6.3. Помещение для приготовления пищи оборудуется необходимым технологическим, 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10" w:history="1">
        <w:r w:rsidRPr="00995F12">
          <w:rPr>
            <w:rStyle w:val="a3"/>
          </w:rPr>
          <w:t>гигиена труда</w:t>
        </w:r>
      </w:hyperlink>
      <w:r>
        <w:t xml:space="preserve"> на блог-инженера.рф</w:t>
      </w:r>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t>Приложение N 1</w:t>
      </w:r>
    </w:p>
    <w:p w:rsidR="003B660F" w:rsidRPr="00995F12" w:rsidRDefault="003B660F" w:rsidP="003B660F">
      <w:pPr>
        <w:pStyle w:val="ConsPlusNormal"/>
        <w:jc w:val="right"/>
      </w:pPr>
      <w:r w:rsidRPr="00995F12">
        <w:t>к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02"/>
      <w:bookmarkEnd w:id="6"/>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54"/>
      <w:bookmarkEnd w:id="7"/>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485"/>
      <w:bookmarkEnd w:id="8"/>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9" w:name="Par514"/>
      <w:bookmarkEnd w:id="9"/>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10" w:name="Par542"/>
      <w:bookmarkEnd w:id="10"/>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поступившего продукта (в кг, литрах, шт)</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578"/>
      <w:bookmarkEnd w:id="11"/>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9. Консервы с нарушением герметичности банок, бомбажные, "хлопуши",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15. Творог из непастеризованного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"самоквас".</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лет (в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906"/>
      <w:bookmarkEnd w:id="12"/>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3" w:name="Par1107"/>
      <w:bookmarkEnd w:id="13"/>
      <w:r w:rsidRPr="00995F12">
        <w:t>Примерная схема питания детей первого года жизни</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Pr="00995F12" w:rsidRDefault="003B660F" w:rsidP="003B660F">
      <w:pPr>
        <w:pStyle w:val="ConsPlusTitle"/>
        <w:jc w:val="center"/>
      </w:pPr>
      <w:r w:rsidRPr="00995F12">
        <w:t>(в нетто г,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4" w:name="Par1356"/>
      <w:bookmarkEnd w:id="14"/>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r w:rsidRPr="00995F12">
        <w:t>организациях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10</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для обучающихся в образовательных организациях кадетского</w:t>
      </w:r>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(г/сут)</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(г/сут)</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Pr="00995F12" w:rsidRDefault="003B660F" w:rsidP="003B660F">
      <w:pPr>
        <w:pStyle w:val="ConsPlusTitle"/>
        <w:jc w:val="center"/>
      </w:pPr>
      <w:r w:rsidRPr="00995F12">
        <w:t>пребывания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1945"/>
      <w:bookmarkEnd w:id="16"/>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один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1" w:history="1">
        <w:r w:rsidRPr="00995F12">
          <w:rPr>
            <w:rStyle w:val="a3"/>
          </w:rPr>
          <w:t>гигиена труда</w:t>
        </w:r>
      </w:hyperlink>
      <w:r>
        <w:t xml:space="preserve"> на блог-инженера.рф</w:t>
      </w:r>
    </w:p>
    <w:sectPr w:rsidR="00677461" w:rsidRPr="002F05C6" w:rsidSect="00795BE2">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E8" w:rsidRDefault="00F21BE8" w:rsidP="00795BE2">
      <w:pPr>
        <w:spacing w:after="0" w:line="240" w:lineRule="auto"/>
      </w:pPr>
      <w:r>
        <w:separator/>
      </w:r>
    </w:p>
  </w:endnote>
  <w:endnote w:type="continuationSeparator" w:id="0">
    <w:p w:rsidR="00F21BE8" w:rsidRDefault="00F21BE8" w:rsidP="0079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E2" w:rsidRDefault="00795BE2">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E2" w:rsidRDefault="00795BE2">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E8" w:rsidRDefault="00F21BE8" w:rsidP="00795BE2">
      <w:pPr>
        <w:spacing w:after="0" w:line="240" w:lineRule="auto"/>
      </w:pPr>
      <w:r>
        <w:separator/>
      </w:r>
    </w:p>
  </w:footnote>
  <w:footnote w:type="continuationSeparator" w:id="0">
    <w:p w:rsidR="00F21BE8" w:rsidRDefault="00F21BE8" w:rsidP="0079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E2" w:rsidRDefault="00795BE2">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E2" w:rsidRDefault="00795BE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0F"/>
    <w:rsid w:val="00037D23"/>
    <w:rsid w:val="00161733"/>
    <w:rsid w:val="002F05C6"/>
    <w:rsid w:val="003B660F"/>
    <w:rsid w:val="00677461"/>
    <w:rsid w:val="00795BE2"/>
    <w:rsid w:val="007B6A3D"/>
    <w:rsid w:val="00F2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0454F-4768-4C02-B2C9-7BFAD84C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037D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7D2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3;&#1083;&#1086;&#1075;-&#1080;&#1085;&#1078;&#1077;&#1085;&#1077;&#1088;&#1072;.&#1088;&#1092;/gigiena-truda" TargetMode="External"/><Relationship Id="rId11" Type="http://schemas.openxmlformats.org/officeDocument/2006/relationships/hyperlink" Target="https://&#1073;&#1083;&#1086;&#1075;-&#1080;&#1085;&#1078;&#1077;&#1085;&#1077;&#1088;&#1072;.&#1088;&#1092;/gigiena-trud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1073;&#1083;&#1086;&#1075;-&#1080;&#1085;&#1078;&#1077;&#1085;&#1077;&#1088;&#1072;.&#1088;&#1092;/gigiena-truda" TargetMode="Externa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15315</Words>
  <Characters>87298</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user</cp:lastModifiedBy>
  <cp:revision>2</cp:revision>
  <dcterms:created xsi:type="dcterms:W3CDTF">2023-11-23T05:05:00Z</dcterms:created>
  <dcterms:modified xsi:type="dcterms:W3CDTF">2023-11-23T05:05:00Z</dcterms:modified>
</cp:coreProperties>
</file>